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DDF8C" w14:textId="2CACC134" w:rsidR="009F392E" w:rsidRDefault="00337B09" w:rsidP="00F0533E">
      <w:pPr>
        <w:rPr>
          <w:noProof/>
        </w:rPr>
      </w:pPr>
      <w:r>
        <w:rPr>
          <w:noProof/>
        </w:rPr>
        <w:t xml:space="preserve">Příloha č. </w:t>
      </w:r>
      <w:r w:rsidR="7A168FD7" w:rsidRPr="522A5C4D">
        <w:rPr>
          <w:noProof/>
        </w:rPr>
        <w:t>3</w:t>
      </w:r>
      <w:r w:rsidR="00B5385A">
        <w:rPr>
          <w:noProof/>
        </w:rPr>
        <w:t xml:space="preserve"> Smlouvy</w:t>
      </w:r>
    </w:p>
    <w:p w14:paraId="2355F645" w14:textId="7C8900F8" w:rsidR="00337B09" w:rsidRDefault="005B5AEB" w:rsidP="00F0533E">
      <w:pPr>
        <w:rPr>
          <w:b/>
        </w:rPr>
      </w:pPr>
      <w:r>
        <w:rPr>
          <w:b/>
        </w:rPr>
        <w:t xml:space="preserve">Přehled kontaktních osob a kontaktů obou </w:t>
      </w:r>
      <w:r w:rsidR="00B37CBF">
        <w:rPr>
          <w:b/>
        </w:rPr>
        <w:t>S</w:t>
      </w:r>
      <w:r>
        <w:rPr>
          <w:b/>
        </w:rPr>
        <w:t xml:space="preserve">mluvních stran pro případ </w:t>
      </w:r>
      <w:r w:rsidR="008E1BF8">
        <w:rPr>
          <w:b/>
        </w:rPr>
        <w:t>H</w:t>
      </w:r>
      <w:r>
        <w:rPr>
          <w:b/>
        </w:rPr>
        <w:t>avárií</w:t>
      </w:r>
    </w:p>
    <w:p w14:paraId="33D58AEF" w14:textId="6CBC9CA7" w:rsidR="005B5AEB" w:rsidRPr="005B5AEB" w:rsidRDefault="005B5AEB" w:rsidP="00F0533E">
      <w:pPr>
        <w:rPr>
          <w:b/>
          <w:u w:val="single"/>
        </w:rPr>
      </w:pPr>
      <w:r w:rsidRPr="005B5AEB">
        <w:rPr>
          <w:b/>
          <w:u w:val="single"/>
        </w:rPr>
        <w:t xml:space="preserve">Pověření ekologové </w:t>
      </w:r>
      <w:r w:rsidR="245066A3" w:rsidRPr="6595C2E6">
        <w:rPr>
          <w:b/>
          <w:bCs/>
          <w:u w:val="single"/>
        </w:rPr>
        <w:t>O</w:t>
      </w:r>
      <w:r w:rsidRPr="6595C2E6">
        <w:rPr>
          <w:b/>
          <w:bCs/>
          <w:u w:val="single"/>
        </w:rPr>
        <w:t>bjednatele</w:t>
      </w:r>
    </w:p>
    <w:p w14:paraId="223FD2CF" w14:textId="10CD5A19" w:rsidR="005B5AEB" w:rsidRPr="0016565F" w:rsidRDefault="005B5AEB" w:rsidP="005B5AEB">
      <w:pPr>
        <w:suppressAutoHyphens/>
        <w:spacing w:after="200" w:line="240" w:lineRule="auto"/>
        <w:ind w:right="-142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 xml:space="preserve">Na samostatném oddělení životního prostředí (v úseku provozuschopnosti dráhy) byli pověřeni níže uvedení ekologové – </w:t>
      </w:r>
      <w:proofErr w:type="spellStart"/>
      <w:r w:rsidRPr="0016565F">
        <w:rPr>
          <w:rFonts w:eastAsia="Times New Roman"/>
          <w:lang w:eastAsia="ar-SA"/>
        </w:rPr>
        <w:t>havaristé</w:t>
      </w:r>
      <w:proofErr w:type="spellEnd"/>
      <w:r w:rsidRPr="0016565F">
        <w:rPr>
          <w:rFonts w:eastAsia="Times New Roman"/>
          <w:lang w:eastAsia="ar-SA"/>
        </w:rPr>
        <w:t xml:space="preserve"> ředitelství </w:t>
      </w:r>
      <w:r w:rsidR="27023668" w:rsidRPr="6595C2E6">
        <w:rPr>
          <w:rFonts w:eastAsia="Times New Roman"/>
          <w:lang w:eastAsia="ar-SA"/>
        </w:rPr>
        <w:t>O</w:t>
      </w:r>
      <w:r w:rsidRPr="6595C2E6">
        <w:rPr>
          <w:rFonts w:eastAsia="Times New Roman"/>
          <w:lang w:eastAsia="ar-SA"/>
        </w:rPr>
        <w:t>bjednatele</w:t>
      </w:r>
      <w:r w:rsidRPr="0016565F">
        <w:rPr>
          <w:rFonts w:eastAsia="Times New Roman"/>
          <w:lang w:eastAsia="ar-SA"/>
        </w:rPr>
        <w:t xml:space="preserve"> a jejich zástupci, a to pro:</w:t>
      </w:r>
    </w:p>
    <w:p w14:paraId="05871CD4" w14:textId="77777777" w:rsidR="005B5AEB" w:rsidRPr="0016565F" w:rsidRDefault="005B5AEB" w:rsidP="005B5AEB">
      <w:pPr>
        <w:suppressAutoHyphens/>
        <w:adjustRightInd w:val="0"/>
        <w:spacing w:after="120" w:line="240" w:lineRule="auto"/>
        <w:ind w:left="3540" w:right="-427" w:hanging="3540"/>
        <w:rPr>
          <w:rFonts w:eastAsia="Times New Roman"/>
          <w:bCs/>
          <w:lang w:eastAsia="ar-SA"/>
        </w:rPr>
      </w:pPr>
      <w:r w:rsidRPr="0016565F">
        <w:rPr>
          <w:rFonts w:eastAsia="Times New Roman"/>
          <w:b/>
          <w:bCs/>
          <w:lang w:eastAsia="ar-SA"/>
        </w:rPr>
        <w:t>oblast „Čechy“ – území krajů:</w:t>
      </w:r>
      <w:r>
        <w:rPr>
          <w:rFonts w:eastAsia="Times New Roman"/>
          <w:b/>
          <w:bCs/>
          <w:lang w:eastAsia="ar-SA"/>
        </w:rPr>
        <w:tab/>
      </w:r>
      <w:r w:rsidRPr="0016565F">
        <w:rPr>
          <w:rFonts w:eastAsia="Times New Roman"/>
          <w:bCs/>
          <w:lang w:eastAsia="ar-SA"/>
        </w:rPr>
        <w:t>Středočeský, Jihočeský, Plzeňský, Karlovarský, Ústecký, Liberecký</w:t>
      </w:r>
      <w:r>
        <w:rPr>
          <w:rFonts w:eastAsia="Times New Roman"/>
          <w:bCs/>
          <w:lang w:eastAsia="ar-SA"/>
        </w:rPr>
        <w:t xml:space="preserve"> </w:t>
      </w:r>
      <w:r w:rsidRPr="0016565F">
        <w:rPr>
          <w:rFonts w:eastAsia="Times New Roman"/>
          <w:bCs/>
          <w:lang w:eastAsia="ar-SA"/>
        </w:rPr>
        <w:t xml:space="preserve">a Královéhradecký a hl. města Prahy: </w:t>
      </w:r>
    </w:p>
    <w:p w14:paraId="2B69AB63" w14:textId="6CDDEA1C" w:rsidR="005B5AEB" w:rsidRPr="006A5C25" w:rsidRDefault="00B92896" w:rsidP="7ABF0831">
      <w:pPr>
        <w:tabs>
          <w:tab w:val="num" w:pos="720"/>
        </w:tabs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lang w:eastAsia="ar-SA"/>
        </w:rPr>
        <w:tab/>
      </w:r>
      <w:r w:rsidR="00CB6E1F">
        <w:rPr>
          <w:rFonts w:eastAsia="Times New Roman" w:cs="Times New Roman"/>
          <w:lang w:eastAsia="cs-CZ"/>
        </w:rPr>
        <w:t>(</w:t>
      </w:r>
      <w:r w:rsidR="3A47A2FF" w:rsidRPr="7ABF0831">
        <w:rPr>
          <w:rFonts w:eastAsia="Times New Roman" w:cs="Times New Roman"/>
          <w:highlight w:val="yellow"/>
          <w:lang w:eastAsia="cs-CZ"/>
        </w:rPr>
        <w:t xml:space="preserve">jméno a příjmení </w:t>
      </w:r>
      <w:r w:rsidR="00CB6E1F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CB6E1F">
        <w:rPr>
          <w:rFonts w:eastAsia="Times New Roman" w:cs="Times New Roman"/>
          <w:lang w:eastAsia="cs-CZ"/>
        </w:rPr>
        <w:t>)</w:t>
      </w:r>
    </w:p>
    <w:p w14:paraId="0FE0BB8D" w14:textId="7C4F7099" w:rsidR="005B5AEB" w:rsidRPr="0016565F" w:rsidRDefault="00B92896" w:rsidP="005B5AEB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 w:rsidR="005B5AEB" w:rsidRPr="0016565F">
        <w:rPr>
          <w:rFonts w:eastAsia="Times New Roman"/>
          <w:lang w:eastAsia="ar-SA"/>
        </w:rPr>
        <w:t>mobil:</w:t>
      </w:r>
      <w:r w:rsidR="006A5C25">
        <w:rPr>
          <w:rFonts w:eastAsia="Times New Roman"/>
          <w:lang w:eastAsia="ar-SA"/>
        </w:rPr>
        <w:tab/>
      </w:r>
      <w:r w:rsidR="00CB6E1F">
        <w:rPr>
          <w:rFonts w:eastAsia="Times New Roman" w:cs="Times New Roman"/>
          <w:lang w:eastAsia="cs-CZ"/>
        </w:rPr>
        <w:t>(</w:t>
      </w:r>
      <w:r w:rsidR="00CB6E1F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CB6E1F">
        <w:rPr>
          <w:rFonts w:eastAsia="Times New Roman" w:cs="Times New Roman"/>
          <w:lang w:eastAsia="cs-CZ"/>
        </w:rPr>
        <w:t>)</w:t>
      </w:r>
    </w:p>
    <w:p w14:paraId="3B87C7BF" w14:textId="26FEA125" w:rsidR="005B5AEB" w:rsidRPr="0016565F" w:rsidRDefault="00B92896" w:rsidP="005B5AEB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 w:rsidR="005B5AEB" w:rsidRPr="0016565F">
        <w:rPr>
          <w:rFonts w:eastAsia="Times New Roman"/>
          <w:lang w:eastAsia="ar-SA"/>
        </w:rPr>
        <w:t xml:space="preserve">pevná </w:t>
      </w:r>
      <w:proofErr w:type="gramStart"/>
      <w:r w:rsidR="005B5AEB" w:rsidRPr="0016565F">
        <w:rPr>
          <w:rFonts w:eastAsia="Times New Roman"/>
          <w:lang w:eastAsia="ar-SA"/>
        </w:rPr>
        <w:t>linka:</w:t>
      </w:r>
      <w:r w:rsidR="006A5C25">
        <w:rPr>
          <w:rFonts w:eastAsia="Times New Roman"/>
          <w:lang w:eastAsia="ar-SA"/>
        </w:rPr>
        <w:t xml:space="preserve"> </w:t>
      </w:r>
      <w:r w:rsidR="00CB6E1F">
        <w:rPr>
          <w:rFonts w:eastAsia="Times New Roman"/>
          <w:lang w:eastAsia="ar-SA"/>
        </w:rPr>
        <w:t xml:space="preserve">  </w:t>
      </w:r>
      <w:proofErr w:type="gramEnd"/>
      <w:r w:rsidR="00CB6E1F">
        <w:rPr>
          <w:rFonts w:eastAsia="Times New Roman"/>
          <w:lang w:eastAsia="ar-SA"/>
        </w:rPr>
        <w:t xml:space="preserve">  </w:t>
      </w:r>
      <w:r w:rsidR="00CB6E1F">
        <w:rPr>
          <w:rFonts w:eastAsia="Times New Roman" w:cs="Times New Roman"/>
          <w:lang w:eastAsia="cs-CZ"/>
        </w:rPr>
        <w:t>(</w:t>
      </w:r>
      <w:r w:rsidR="00CB6E1F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CB6E1F">
        <w:rPr>
          <w:rFonts w:eastAsia="Times New Roman" w:cs="Times New Roman"/>
          <w:lang w:eastAsia="cs-CZ"/>
        </w:rPr>
        <w:t>)</w:t>
      </w:r>
    </w:p>
    <w:p w14:paraId="6306B4B7" w14:textId="658DB5D3" w:rsidR="005B5AEB" w:rsidRPr="0016565F" w:rsidRDefault="00B92896" w:rsidP="005B5AEB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 w:rsidR="005B5AEB" w:rsidRPr="0016565F">
        <w:rPr>
          <w:rFonts w:eastAsia="Times New Roman"/>
          <w:lang w:eastAsia="ar-SA"/>
        </w:rPr>
        <w:t>e-mail:</w:t>
      </w:r>
      <w:r w:rsidR="005B5AEB" w:rsidRPr="0016565F">
        <w:rPr>
          <w:rFonts w:eastAsia="Times New Roman"/>
          <w:lang w:eastAsia="ar-SA"/>
        </w:rPr>
        <w:tab/>
      </w:r>
      <w:r w:rsidR="00CB6E1F">
        <w:rPr>
          <w:rFonts w:eastAsia="Times New Roman" w:cs="Times New Roman"/>
          <w:lang w:eastAsia="cs-CZ"/>
        </w:rPr>
        <w:t>(</w:t>
      </w:r>
      <w:r w:rsidR="00CB6E1F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CB6E1F">
        <w:rPr>
          <w:rFonts w:eastAsia="Times New Roman" w:cs="Times New Roman"/>
          <w:lang w:eastAsia="cs-CZ"/>
        </w:rPr>
        <w:t>)</w:t>
      </w:r>
    </w:p>
    <w:p w14:paraId="134FB184" w14:textId="77777777" w:rsidR="005B5AEB" w:rsidRPr="0016565F" w:rsidRDefault="00B92896" w:rsidP="005B5AEB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 w:rsidR="005B5AEB" w:rsidRPr="0016565F">
        <w:rPr>
          <w:rFonts w:eastAsia="Times New Roman"/>
          <w:lang w:eastAsia="ar-SA"/>
        </w:rPr>
        <w:t>sídlo:</w:t>
      </w:r>
      <w:r w:rsidR="005B5AEB" w:rsidRPr="0016565F">
        <w:rPr>
          <w:rFonts w:eastAsia="Times New Roman"/>
          <w:lang w:eastAsia="ar-SA"/>
        </w:rPr>
        <w:tab/>
        <w:t>Dlážděná 7, Praha</w:t>
      </w:r>
      <w:r w:rsidR="006A5C25">
        <w:rPr>
          <w:rFonts w:eastAsia="Times New Roman"/>
          <w:lang w:eastAsia="ar-SA"/>
        </w:rPr>
        <w:t xml:space="preserve"> 1</w:t>
      </w:r>
    </w:p>
    <w:p w14:paraId="7359D10B" w14:textId="77777777" w:rsidR="005B5AEB" w:rsidRPr="0016565F" w:rsidRDefault="005B5AEB" w:rsidP="005B5AEB"/>
    <w:p w14:paraId="57B586C2" w14:textId="77777777" w:rsidR="005B5AEB" w:rsidRPr="0016565F" w:rsidRDefault="005B5AEB" w:rsidP="005B5AEB">
      <w:pPr>
        <w:suppressAutoHyphens/>
        <w:adjustRightInd w:val="0"/>
        <w:spacing w:after="12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 xml:space="preserve">v nepřítomnosti zastupuje:  </w:t>
      </w:r>
    </w:p>
    <w:p w14:paraId="69FFB2BD" w14:textId="77777777" w:rsidR="006A5C25" w:rsidRDefault="006A5C25" w:rsidP="006A5C25">
      <w:pPr>
        <w:tabs>
          <w:tab w:val="num" w:pos="720"/>
        </w:tabs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b/>
          <w:lang w:eastAsia="ar-SA"/>
        </w:rPr>
        <w:sectPr w:rsidR="006A5C25" w:rsidSect="00FC638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1178FCF1" w14:textId="5C1E10CA" w:rsidR="005B5AEB" w:rsidRPr="006A5C25" w:rsidRDefault="00CB6E1F" w:rsidP="7ABF0831">
      <w:pPr>
        <w:tabs>
          <w:tab w:val="num" w:pos="720"/>
        </w:tabs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b/>
          <w:bCs/>
          <w:lang w:eastAsia="ar-SA"/>
        </w:rPr>
      </w:pPr>
      <w:r w:rsidRPr="7ABF0831">
        <w:rPr>
          <w:rFonts w:eastAsia="Times New Roman" w:cs="Times New Roman"/>
          <w:lang w:eastAsia="cs-CZ"/>
        </w:rPr>
        <w:t>(</w:t>
      </w:r>
      <w:r w:rsidR="1F49A5BC" w:rsidRPr="7ABF0831">
        <w:rPr>
          <w:rFonts w:eastAsia="Times New Roman" w:cs="Times New Roman"/>
          <w:highlight w:val="yellow"/>
          <w:lang w:eastAsia="cs-CZ"/>
        </w:rPr>
        <w:t xml:space="preserve">jméno a příjmení </w:t>
      </w:r>
      <w:r w:rsidRPr="7ABF0831">
        <w:rPr>
          <w:rFonts w:eastAsia="Times New Roman" w:cs="Times New Roman"/>
          <w:highlight w:val="yellow"/>
          <w:lang w:eastAsia="cs-CZ"/>
        </w:rPr>
        <w:t>bude doplněno před podpisem smlouvy</w:t>
      </w:r>
      <w:r w:rsidRPr="7ABF0831">
        <w:rPr>
          <w:rFonts w:eastAsia="Times New Roman" w:cs="Times New Roman"/>
          <w:lang w:eastAsia="cs-CZ"/>
        </w:rPr>
        <w:t>)</w:t>
      </w:r>
    </w:p>
    <w:p w14:paraId="698C5BD3" w14:textId="0CB69489" w:rsidR="005B5AEB" w:rsidRPr="0016565F" w:rsidRDefault="005B5AEB" w:rsidP="005B5AEB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mobil:</w:t>
      </w:r>
      <w:r w:rsidRPr="0016565F">
        <w:rPr>
          <w:rFonts w:eastAsia="Times New Roman"/>
          <w:lang w:eastAsia="ar-SA"/>
        </w:rPr>
        <w:tab/>
      </w:r>
      <w:r w:rsidR="00BA4BEC">
        <w:rPr>
          <w:rFonts w:eastAsia="Times New Roman" w:cs="Times New Roman"/>
          <w:lang w:eastAsia="cs-CZ"/>
        </w:rPr>
        <w:t>(</w:t>
      </w:r>
      <w:r w:rsidR="00BA4BEC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BA4BEC">
        <w:rPr>
          <w:rFonts w:eastAsia="Times New Roman" w:cs="Times New Roman"/>
          <w:lang w:eastAsia="cs-CZ"/>
        </w:rPr>
        <w:t>)</w:t>
      </w:r>
    </w:p>
    <w:p w14:paraId="48ABA949" w14:textId="382409BA" w:rsidR="005B5AEB" w:rsidRPr="0016565F" w:rsidRDefault="005B5AEB" w:rsidP="005B5AEB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pevná linka:</w:t>
      </w:r>
      <w:r w:rsidR="006A5C25">
        <w:rPr>
          <w:rFonts w:eastAsia="Times New Roman"/>
          <w:lang w:eastAsia="ar-SA"/>
        </w:rPr>
        <w:t xml:space="preserve"> </w:t>
      </w:r>
      <w:r w:rsidR="00BA4BEC">
        <w:rPr>
          <w:rFonts w:eastAsia="Times New Roman" w:cs="Times New Roman"/>
          <w:lang w:eastAsia="cs-CZ"/>
        </w:rPr>
        <w:t>(</w:t>
      </w:r>
      <w:r w:rsidR="00BA4BEC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BA4BEC">
        <w:rPr>
          <w:rFonts w:eastAsia="Times New Roman" w:cs="Times New Roman"/>
          <w:lang w:eastAsia="cs-CZ"/>
        </w:rPr>
        <w:t>)</w:t>
      </w:r>
    </w:p>
    <w:p w14:paraId="7C8A241E" w14:textId="6F4EA057" w:rsidR="005B5AEB" w:rsidRPr="0016565F" w:rsidRDefault="005B5AEB" w:rsidP="005B5AEB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e-mail:</w:t>
      </w:r>
      <w:r w:rsidR="006A5C25">
        <w:rPr>
          <w:rFonts w:eastAsia="Times New Roman"/>
          <w:lang w:eastAsia="ar-SA"/>
        </w:rPr>
        <w:tab/>
      </w:r>
      <w:r w:rsidR="00BA4BEC">
        <w:rPr>
          <w:rFonts w:eastAsia="Times New Roman" w:cs="Times New Roman"/>
          <w:lang w:eastAsia="cs-CZ"/>
        </w:rPr>
        <w:t>(</w:t>
      </w:r>
      <w:r w:rsidR="00BA4BEC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BA4BEC">
        <w:rPr>
          <w:rFonts w:eastAsia="Times New Roman" w:cs="Times New Roman"/>
          <w:lang w:eastAsia="cs-CZ"/>
        </w:rPr>
        <w:t>)</w:t>
      </w:r>
      <w:r w:rsidR="006A5C25">
        <w:rPr>
          <w:rFonts w:eastAsia="Times New Roman"/>
          <w:lang w:eastAsia="ar-SA"/>
        </w:rPr>
        <w:t xml:space="preserve"> </w:t>
      </w:r>
    </w:p>
    <w:p w14:paraId="5A98817E" w14:textId="77777777" w:rsidR="005B5AEB" w:rsidRPr="0016565F" w:rsidRDefault="005B5AEB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sídlo:</w:t>
      </w:r>
      <w:r w:rsidR="006A5C25">
        <w:rPr>
          <w:rFonts w:eastAsia="Times New Roman"/>
          <w:lang w:eastAsia="ar-SA"/>
        </w:rPr>
        <w:tab/>
      </w:r>
      <w:r w:rsidRPr="0016565F">
        <w:rPr>
          <w:rFonts w:eastAsia="Times New Roman"/>
          <w:lang w:eastAsia="ar-SA"/>
        </w:rPr>
        <w:t>Dlážděná 7, Praha</w:t>
      </w:r>
      <w:r w:rsidR="006A5C25">
        <w:rPr>
          <w:rFonts w:eastAsia="Times New Roman"/>
          <w:lang w:eastAsia="ar-SA"/>
        </w:rPr>
        <w:t xml:space="preserve"> 1</w:t>
      </w:r>
    </w:p>
    <w:p w14:paraId="27AC9C83" w14:textId="77777777" w:rsidR="005B5AEB" w:rsidRDefault="005B5AEB" w:rsidP="005B5AEB"/>
    <w:p w14:paraId="23FD09FC" w14:textId="1660E627" w:rsidR="006A5C25" w:rsidRPr="006A5C25" w:rsidRDefault="00CB6E1F" w:rsidP="7ABF0831">
      <w:pPr>
        <w:spacing w:after="120"/>
        <w:rPr>
          <w:b/>
          <w:bCs/>
        </w:rPr>
      </w:pPr>
      <w:r w:rsidRPr="7ABF0831">
        <w:rPr>
          <w:rFonts w:eastAsia="Times New Roman" w:cs="Times New Roman"/>
          <w:lang w:eastAsia="cs-CZ"/>
        </w:rPr>
        <w:t>(</w:t>
      </w:r>
      <w:r w:rsidR="10EBF825" w:rsidRPr="7ABF0831">
        <w:rPr>
          <w:rFonts w:eastAsia="Times New Roman" w:cs="Times New Roman"/>
          <w:highlight w:val="yellow"/>
          <w:lang w:eastAsia="cs-CZ"/>
        </w:rPr>
        <w:t xml:space="preserve">jméno a příjmení </w:t>
      </w:r>
      <w:r w:rsidRPr="7ABF0831">
        <w:rPr>
          <w:rFonts w:eastAsia="Times New Roman" w:cs="Times New Roman"/>
          <w:highlight w:val="yellow"/>
          <w:lang w:eastAsia="cs-CZ"/>
        </w:rPr>
        <w:t>bude doplněno před podpisem smlouvy</w:t>
      </w:r>
      <w:r w:rsidRPr="7ABF0831">
        <w:rPr>
          <w:rFonts w:eastAsia="Times New Roman" w:cs="Times New Roman"/>
          <w:lang w:eastAsia="cs-CZ"/>
        </w:rPr>
        <w:t>)</w:t>
      </w:r>
    </w:p>
    <w:p w14:paraId="3D74CB75" w14:textId="3D07863C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mobil:</w:t>
      </w:r>
      <w:r w:rsidRPr="0016565F">
        <w:rPr>
          <w:rFonts w:eastAsia="Times New Roman"/>
          <w:lang w:eastAsia="ar-SA"/>
        </w:rPr>
        <w:tab/>
      </w:r>
      <w:r w:rsidR="00BA4BEC">
        <w:rPr>
          <w:rFonts w:eastAsia="Times New Roman" w:cs="Times New Roman"/>
          <w:lang w:eastAsia="cs-CZ"/>
        </w:rPr>
        <w:t>(</w:t>
      </w:r>
      <w:r w:rsidR="00BA4BEC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BA4BEC">
        <w:rPr>
          <w:rFonts w:eastAsia="Times New Roman" w:cs="Times New Roman"/>
          <w:lang w:eastAsia="cs-CZ"/>
        </w:rPr>
        <w:t>)</w:t>
      </w:r>
    </w:p>
    <w:p w14:paraId="44AE2936" w14:textId="2CE41F71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e-mail:</w:t>
      </w:r>
      <w:r>
        <w:rPr>
          <w:rFonts w:eastAsia="Times New Roman"/>
          <w:lang w:eastAsia="ar-SA"/>
        </w:rPr>
        <w:tab/>
      </w:r>
      <w:r w:rsidR="00BA4BEC">
        <w:rPr>
          <w:rFonts w:eastAsia="Times New Roman" w:cs="Times New Roman"/>
          <w:lang w:eastAsia="cs-CZ"/>
        </w:rPr>
        <w:t>(</w:t>
      </w:r>
      <w:r w:rsidR="00BA4BEC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BA4BEC">
        <w:rPr>
          <w:rFonts w:eastAsia="Times New Roman" w:cs="Times New Roman"/>
          <w:lang w:eastAsia="cs-CZ"/>
        </w:rPr>
        <w:t>)</w:t>
      </w:r>
      <w:r>
        <w:rPr>
          <w:rFonts w:eastAsia="Times New Roman"/>
          <w:lang w:eastAsia="ar-SA"/>
        </w:rPr>
        <w:t xml:space="preserve"> </w:t>
      </w:r>
    </w:p>
    <w:p w14:paraId="686FD10F" w14:textId="77777777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sídlo:</w:t>
      </w:r>
      <w:r>
        <w:rPr>
          <w:rFonts w:eastAsia="Times New Roman"/>
          <w:lang w:eastAsia="ar-SA"/>
        </w:rPr>
        <w:tab/>
      </w:r>
      <w:r w:rsidRPr="009317A3">
        <w:rPr>
          <w:rFonts w:eastAsia="Times New Roman"/>
          <w:lang w:eastAsia="ar-SA"/>
        </w:rPr>
        <w:t>Dlážděná 7, Praha 1</w:t>
      </w:r>
    </w:p>
    <w:p w14:paraId="24B4217D" w14:textId="77777777" w:rsidR="006A5C25" w:rsidRDefault="006A5C25" w:rsidP="005B5AEB">
      <w:pPr>
        <w:sectPr w:rsidR="006A5C25" w:rsidSect="006A5C25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2D75879C" w14:textId="77777777" w:rsidR="006A5C25" w:rsidRPr="0016565F" w:rsidRDefault="006A5C25" w:rsidP="005B5AEB"/>
    <w:p w14:paraId="10E0454A" w14:textId="77777777" w:rsidR="005B5AEB" w:rsidRPr="0016565F" w:rsidRDefault="005B5AEB" w:rsidP="005B5AEB">
      <w:pPr>
        <w:suppressAutoHyphens/>
        <w:adjustRightInd w:val="0"/>
        <w:spacing w:after="120" w:line="240" w:lineRule="auto"/>
        <w:ind w:left="3540" w:right="-427" w:hanging="3540"/>
        <w:rPr>
          <w:rFonts w:eastAsia="Times New Roman"/>
          <w:bCs/>
          <w:lang w:eastAsia="ar-SA"/>
        </w:rPr>
      </w:pPr>
      <w:r w:rsidRPr="0016565F">
        <w:rPr>
          <w:rFonts w:eastAsia="Times New Roman"/>
          <w:b/>
          <w:bCs/>
          <w:lang w:eastAsia="ar-SA"/>
        </w:rPr>
        <w:t>oblast „Morava“ – území krajů:</w:t>
      </w:r>
      <w:r w:rsidRPr="0016565F">
        <w:rPr>
          <w:rFonts w:eastAsia="Times New Roman"/>
          <w:b/>
          <w:bCs/>
          <w:lang w:eastAsia="ar-SA"/>
        </w:rPr>
        <w:tab/>
      </w:r>
      <w:r w:rsidRPr="0016565F">
        <w:rPr>
          <w:rFonts w:eastAsia="Times New Roman"/>
          <w:bCs/>
          <w:lang w:eastAsia="ar-SA"/>
        </w:rPr>
        <w:t xml:space="preserve">Pardubický, Olomoucký, Vysočina, Moravskoslezský, Zlínský a Jihomoravský: </w:t>
      </w:r>
    </w:p>
    <w:p w14:paraId="06CEE4A7" w14:textId="241CE3E9" w:rsidR="006A5C25" w:rsidRPr="006A5C25" w:rsidRDefault="00DE0B4B" w:rsidP="7ABF0831">
      <w:pPr>
        <w:spacing w:after="120"/>
        <w:ind w:firstLine="708"/>
        <w:rPr>
          <w:b/>
          <w:bCs/>
        </w:rPr>
      </w:pPr>
      <w:r w:rsidRPr="7ABF0831">
        <w:rPr>
          <w:rFonts w:eastAsia="Times New Roman" w:cs="Times New Roman"/>
          <w:lang w:eastAsia="cs-CZ"/>
        </w:rPr>
        <w:t>(</w:t>
      </w:r>
      <w:r w:rsidR="6B13E1B5" w:rsidRPr="7ABF0831">
        <w:rPr>
          <w:rFonts w:eastAsia="Times New Roman" w:cs="Times New Roman"/>
          <w:highlight w:val="yellow"/>
          <w:lang w:eastAsia="cs-CZ"/>
        </w:rPr>
        <w:t xml:space="preserve">jméno a příjmení </w:t>
      </w:r>
      <w:r w:rsidRPr="7ABF0831">
        <w:rPr>
          <w:rFonts w:eastAsia="Times New Roman" w:cs="Times New Roman"/>
          <w:highlight w:val="yellow"/>
          <w:lang w:eastAsia="cs-CZ"/>
        </w:rPr>
        <w:t>bude doplněno před podpisem smlouvy</w:t>
      </w:r>
      <w:r w:rsidRPr="7ABF0831">
        <w:rPr>
          <w:rFonts w:eastAsia="Times New Roman" w:cs="Times New Roman"/>
          <w:lang w:eastAsia="cs-CZ"/>
        </w:rPr>
        <w:t>)</w:t>
      </w:r>
    </w:p>
    <w:p w14:paraId="4A269A0F" w14:textId="6C8E6671" w:rsidR="006A5C25" w:rsidRPr="0016565F" w:rsidRDefault="00B92896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 w:rsidR="006A5C25" w:rsidRPr="0016565F">
        <w:rPr>
          <w:rFonts w:eastAsia="Times New Roman"/>
          <w:lang w:eastAsia="ar-SA"/>
        </w:rPr>
        <w:t>mobil:</w:t>
      </w:r>
      <w:r w:rsidR="006A5C25" w:rsidRPr="0016565F">
        <w:rPr>
          <w:rFonts w:eastAsia="Times New Roman"/>
          <w:lang w:eastAsia="ar-SA"/>
        </w:rPr>
        <w:tab/>
      </w:r>
      <w:r w:rsidR="00DE0B4B">
        <w:rPr>
          <w:rFonts w:eastAsia="Times New Roman" w:cs="Times New Roman"/>
          <w:lang w:eastAsia="cs-CZ"/>
        </w:rPr>
        <w:t>(</w:t>
      </w:r>
      <w:r w:rsidR="00DE0B4B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DE0B4B">
        <w:rPr>
          <w:rFonts w:eastAsia="Times New Roman" w:cs="Times New Roman"/>
          <w:lang w:eastAsia="cs-CZ"/>
        </w:rPr>
        <w:t>)</w:t>
      </w:r>
    </w:p>
    <w:p w14:paraId="45F0FE8D" w14:textId="442618F4" w:rsidR="006A5C25" w:rsidRPr="0016565F" w:rsidRDefault="00B92896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 w:rsidR="006A5C25" w:rsidRPr="0016565F">
        <w:rPr>
          <w:rFonts w:eastAsia="Times New Roman"/>
          <w:lang w:eastAsia="ar-SA"/>
        </w:rPr>
        <w:t>e-mail:</w:t>
      </w:r>
      <w:r w:rsidR="006A5C25">
        <w:rPr>
          <w:rFonts w:eastAsia="Times New Roman"/>
          <w:lang w:eastAsia="ar-SA"/>
        </w:rPr>
        <w:tab/>
      </w:r>
      <w:r w:rsidR="00DE0B4B">
        <w:rPr>
          <w:rFonts w:eastAsia="Times New Roman" w:cs="Times New Roman"/>
          <w:lang w:eastAsia="cs-CZ"/>
        </w:rPr>
        <w:t>(</w:t>
      </w:r>
      <w:r w:rsidR="00DE0B4B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DE0B4B">
        <w:rPr>
          <w:rFonts w:eastAsia="Times New Roman" w:cs="Times New Roman"/>
          <w:lang w:eastAsia="cs-CZ"/>
        </w:rPr>
        <w:t>)</w:t>
      </w:r>
      <w:r w:rsidR="006A5C25">
        <w:rPr>
          <w:rFonts w:eastAsia="Times New Roman"/>
          <w:lang w:eastAsia="ar-SA"/>
        </w:rPr>
        <w:t xml:space="preserve"> </w:t>
      </w:r>
    </w:p>
    <w:p w14:paraId="49623D8A" w14:textId="77777777" w:rsidR="006A5C25" w:rsidRPr="009317A3" w:rsidRDefault="00B92896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 w:rsidR="006A5C25" w:rsidRPr="0016565F">
        <w:rPr>
          <w:rFonts w:eastAsia="Times New Roman"/>
          <w:lang w:eastAsia="ar-SA"/>
        </w:rPr>
        <w:t>sídlo:</w:t>
      </w:r>
      <w:r w:rsidR="006A5C25">
        <w:rPr>
          <w:rFonts w:eastAsia="Times New Roman"/>
          <w:lang w:eastAsia="ar-SA"/>
        </w:rPr>
        <w:tab/>
      </w:r>
      <w:r w:rsidR="006A5C25" w:rsidRPr="009317A3">
        <w:rPr>
          <w:rFonts w:eastAsia="Times New Roman"/>
          <w:lang w:eastAsia="ar-SA"/>
        </w:rPr>
        <w:t>Dlážděná 7, Praha 1</w:t>
      </w:r>
    </w:p>
    <w:p w14:paraId="58DFBA90" w14:textId="77777777" w:rsidR="005B5AEB" w:rsidRPr="0016565F" w:rsidRDefault="005B5AEB" w:rsidP="005B5AEB"/>
    <w:p w14:paraId="1A050194" w14:textId="77777777" w:rsidR="005B5AEB" w:rsidRPr="0016565F" w:rsidRDefault="005B5AEB" w:rsidP="005B5AEB">
      <w:r w:rsidRPr="0016565F">
        <w:t>v nepřítomnosti zastupuje:</w:t>
      </w:r>
    </w:p>
    <w:p w14:paraId="4D1A4762" w14:textId="77777777" w:rsidR="006A5C25" w:rsidRDefault="006A5C25" w:rsidP="006A5C25">
      <w:pPr>
        <w:tabs>
          <w:tab w:val="num" w:pos="720"/>
        </w:tabs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b/>
          <w:lang w:eastAsia="ar-SA"/>
        </w:rPr>
        <w:sectPr w:rsidR="006A5C25" w:rsidSect="006A5C25">
          <w:type w:val="continuous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431526C" w14:textId="60DF5714" w:rsidR="006A5C25" w:rsidRPr="006A5C25" w:rsidRDefault="00DE0B4B" w:rsidP="7ABF0831">
      <w:pPr>
        <w:tabs>
          <w:tab w:val="num" w:pos="720"/>
        </w:tabs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b/>
          <w:bCs/>
          <w:lang w:eastAsia="ar-SA"/>
        </w:rPr>
      </w:pPr>
      <w:r w:rsidRPr="7ABF0831">
        <w:rPr>
          <w:rFonts w:eastAsia="Times New Roman" w:cs="Times New Roman"/>
          <w:lang w:eastAsia="cs-CZ"/>
        </w:rPr>
        <w:t>(</w:t>
      </w:r>
      <w:r w:rsidR="5F6A979E" w:rsidRPr="7ABF0831">
        <w:rPr>
          <w:rFonts w:eastAsia="Times New Roman" w:cs="Times New Roman"/>
          <w:highlight w:val="yellow"/>
          <w:lang w:eastAsia="cs-CZ"/>
        </w:rPr>
        <w:t xml:space="preserve">jméno a příjmení </w:t>
      </w:r>
      <w:r w:rsidRPr="7ABF0831">
        <w:rPr>
          <w:rFonts w:eastAsia="Times New Roman" w:cs="Times New Roman"/>
          <w:highlight w:val="yellow"/>
          <w:lang w:eastAsia="cs-CZ"/>
        </w:rPr>
        <w:t>bude doplněno před podpisem smlouvy</w:t>
      </w:r>
      <w:r w:rsidRPr="7ABF0831">
        <w:rPr>
          <w:rFonts w:eastAsia="Times New Roman" w:cs="Times New Roman"/>
          <w:lang w:eastAsia="cs-CZ"/>
        </w:rPr>
        <w:t>)</w:t>
      </w:r>
    </w:p>
    <w:p w14:paraId="7333A836" w14:textId="667EDD1F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mobil:</w:t>
      </w:r>
      <w:r w:rsidRPr="0016565F">
        <w:rPr>
          <w:rFonts w:eastAsia="Times New Roman"/>
          <w:lang w:eastAsia="ar-SA"/>
        </w:rPr>
        <w:tab/>
      </w:r>
      <w:r w:rsidR="00DE0B4B">
        <w:rPr>
          <w:rFonts w:eastAsia="Times New Roman" w:cs="Times New Roman"/>
          <w:lang w:eastAsia="cs-CZ"/>
        </w:rPr>
        <w:t>(</w:t>
      </w:r>
      <w:r w:rsidR="00DE0B4B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DE0B4B">
        <w:rPr>
          <w:rFonts w:eastAsia="Times New Roman" w:cs="Times New Roman"/>
          <w:lang w:eastAsia="cs-CZ"/>
        </w:rPr>
        <w:t>)</w:t>
      </w:r>
    </w:p>
    <w:p w14:paraId="1FC91B8D" w14:textId="39E6ED2B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pevná linka:</w:t>
      </w:r>
      <w:r>
        <w:rPr>
          <w:rFonts w:eastAsia="Times New Roman"/>
          <w:lang w:eastAsia="ar-SA"/>
        </w:rPr>
        <w:t xml:space="preserve"> </w:t>
      </w:r>
      <w:r w:rsidR="00DE0B4B">
        <w:rPr>
          <w:rFonts w:eastAsia="Times New Roman" w:cs="Times New Roman"/>
          <w:lang w:eastAsia="cs-CZ"/>
        </w:rPr>
        <w:t>(</w:t>
      </w:r>
      <w:r w:rsidR="00DE0B4B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DE0B4B">
        <w:rPr>
          <w:rFonts w:eastAsia="Times New Roman" w:cs="Times New Roman"/>
          <w:lang w:eastAsia="cs-CZ"/>
        </w:rPr>
        <w:t>)</w:t>
      </w:r>
    </w:p>
    <w:p w14:paraId="0132B47D" w14:textId="5554966F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e-mail:</w:t>
      </w:r>
      <w:r>
        <w:rPr>
          <w:rFonts w:eastAsia="Times New Roman"/>
          <w:lang w:eastAsia="ar-SA"/>
        </w:rPr>
        <w:tab/>
      </w:r>
      <w:r w:rsidR="00DE0B4B">
        <w:rPr>
          <w:rFonts w:eastAsia="Times New Roman" w:cs="Times New Roman"/>
          <w:lang w:eastAsia="cs-CZ"/>
        </w:rPr>
        <w:t>(</w:t>
      </w:r>
      <w:r w:rsidR="00DE0B4B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DE0B4B">
        <w:rPr>
          <w:rFonts w:eastAsia="Times New Roman" w:cs="Times New Roman"/>
          <w:lang w:eastAsia="cs-CZ"/>
        </w:rPr>
        <w:t>)</w:t>
      </w:r>
      <w:r>
        <w:rPr>
          <w:rFonts w:eastAsia="Times New Roman"/>
          <w:lang w:eastAsia="ar-SA"/>
        </w:rPr>
        <w:t xml:space="preserve"> </w:t>
      </w:r>
    </w:p>
    <w:p w14:paraId="1142BEBC" w14:textId="77777777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sídlo:</w:t>
      </w:r>
      <w:r>
        <w:rPr>
          <w:rFonts w:eastAsia="Times New Roman"/>
          <w:lang w:eastAsia="ar-SA"/>
        </w:rPr>
        <w:tab/>
      </w:r>
      <w:r w:rsidRPr="0016565F">
        <w:rPr>
          <w:rFonts w:eastAsia="Times New Roman"/>
          <w:lang w:eastAsia="ar-SA"/>
        </w:rPr>
        <w:t>Dlážděná 7, Praha</w:t>
      </w:r>
      <w:r>
        <w:rPr>
          <w:rFonts w:eastAsia="Times New Roman"/>
          <w:lang w:eastAsia="ar-SA"/>
        </w:rPr>
        <w:t xml:space="preserve"> 1</w:t>
      </w:r>
    </w:p>
    <w:p w14:paraId="489BE2ED" w14:textId="77777777" w:rsidR="005B5AEB" w:rsidRPr="0016565F" w:rsidRDefault="005B5AEB" w:rsidP="005B5AEB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</w:p>
    <w:p w14:paraId="1F5D7F05" w14:textId="74816A8C" w:rsidR="006A5C25" w:rsidRPr="006A5C25" w:rsidRDefault="00DE0B4B" w:rsidP="7ABF0831">
      <w:pPr>
        <w:tabs>
          <w:tab w:val="num" w:pos="720"/>
        </w:tabs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b/>
          <w:bCs/>
          <w:lang w:eastAsia="ar-SA"/>
        </w:rPr>
      </w:pPr>
      <w:r w:rsidRPr="7ABF0831">
        <w:rPr>
          <w:rFonts w:eastAsia="Times New Roman" w:cs="Times New Roman"/>
          <w:lang w:eastAsia="cs-CZ"/>
        </w:rPr>
        <w:t>(</w:t>
      </w:r>
      <w:r w:rsidR="541AD13E" w:rsidRPr="7ABF0831">
        <w:rPr>
          <w:rFonts w:eastAsia="Times New Roman" w:cs="Times New Roman"/>
          <w:highlight w:val="yellow"/>
          <w:lang w:eastAsia="cs-CZ"/>
        </w:rPr>
        <w:t xml:space="preserve">jméno a příjmení </w:t>
      </w:r>
      <w:r w:rsidRPr="7ABF0831">
        <w:rPr>
          <w:rFonts w:eastAsia="Times New Roman" w:cs="Times New Roman"/>
          <w:highlight w:val="yellow"/>
          <w:lang w:eastAsia="cs-CZ"/>
        </w:rPr>
        <w:t>bude doplněno před podpisem smlouvy</w:t>
      </w:r>
      <w:r w:rsidRPr="7ABF0831">
        <w:rPr>
          <w:rFonts w:eastAsia="Times New Roman" w:cs="Times New Roman"/>
          <w:lang w:eastAsia="cs-CZ"/>
        </w:rPr>
        <w:t>)</w:t>
      </w:r>
    </w:p>
    <w:p w14:paraId="60DEA799" w14:textId="5C3A5BDE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mobil:</w:t>
      </w:r>
      <w:r>
        <w:rPr>
          <w:rFonts w:eastAsia="Times New Roman"/>
          <w:lang w:eastAsia="ar-SA"/>
        </w:rPr>
        <w:tab/>
      </w:r>
      <w:r w:rsidR="00DE0B4B">
        <w:rPr>
          <w:rFonts w:eastAsia="Times New Roman" w:cs="Times New Roman"/>
          <w:lang w:eastAsia="cs-CZ"/>
        </w:rPr>
        <w:t>(</w:t>
      </w:r>
      <w:r w:rsidR="00DE0B4B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DE0B4B">
        <w:rPr>
          <w:rFonts w:eastAsia="Times New Roman" w:cs="Times New Roman"/>
          <w:lang w:eastAsia="cs-CZ"/>
        </w:rPr>
        <w:t>)</w:t>
      </w:r>
    </w:p>
    <w:p w14:paraId="58D08F0B" w14:textId="76ECB60F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pevná linka:</w:t>
      </w:r>
      <w:r>
        <w:rPr>
          <w:rFonts w:eastAsia="Times New Roman"/>
          <w:lang w:eastAsia="ar-SA"/>
        </w:rPr>
        <w:t xml:space="preserve"> </w:t>
      </w:r>
      <w:r w:rsidR="00DE0B4B">
        <w:rPr>
          <w:rFonts w:eastAsia="Times New Roman" w:cs="Times New Roman"/>
          <w:lang w:eastAsia="cs-CZ"/>
        </w:rPr>
        <w:t>(</w:t>
      </w:r>
      <w:r w:rsidR="00DE0B4B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DE0B4B">
        <w:rPr>
          <w:rFonts w:eastAsia="Times New Roman" w:cs="Times New Roman"/>
          <w:lang w:eastAsia="cs-CZ"/>
        </w:rPr>
        <w:t>)</w:t>
      </w:r>
    </w:p>
    <w:p w14:paraId="540C7981" w14:textId="1ACA33FE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e-mail:</w:t>
      </w:r>
      <w:r w:rsidRPr="0016565F">
        <w:rPr>
          <w:rFonts w:eastAsia="Times New Roman"/>
          <w:lang w:eastAsia="ar-SA"/>
        </w:rPr>
        <w:tab/>
      </w:r>
      <w:r w:rsidR="00DE0B4B">
        <w:rPr>
          <w:rFonts w:eastAsia="Times New Roman" w:cs="Times New Roman"/>
          <w:lang w:eastAsia="cs-CZ"/>
        </w:rPr>
        <w:t>(</w:t>
      </w:r>
      <w:r w:rsidR="00DE0B4B" w:rsidRPr="00EF5457">
        <w:rPr>
          <w:rFonts w:eastAsia="Times New Roman" w:cs="Times New Roman"/>
          <w:highlight w:val="yellow"/>
          <w:lang w:eastAsia="cs-CZ"/>
        </w:rPr>
        <w:t>bude doplněno před podpisem smlouvy</w:t>
      </w:r>
      <w:r w:rsidR="00DE0B4B">
        <w:rPr>
          <w:rFonts w:eastAsia="Times New Roman" w:cs="Times New Roman"/>
          <w:lang w:eastAsia="cs-CZ"/>
        </w:rPr>
        <w:t>)</w:t>
      </w:r>
      <w:r>
        <w:rPr>
          <w:rFonts w:eastAsia="Times New Roman"/>
          <w:lang w:eastAsia="ar-SA"/>
        </w:rPr>
        <w:t xml:space="preserve"> </w:t>
      </w:r>
    </w:p>
    <w:p w14:paraId="7D9E21E7" w14:textId="77777777" w:rsidR="006A5C25" w:rsidRPr="0016565F" w:rsidRDefault="006A5C25" w:rsidP="006A5C25">
      <w:pPr>
        <w:tabs>
          <w:tab w:val="left" w:pos="851"/>
          <w:tab w:val="left" w:pos="2268"/>
        </w:tabs>
        <w:suppressAutoHyphens/>
        <w:adjustRightInd w:val="0"/>
        <w:spacing w:after="0" w:line="240" w:lineRule="auto"/>
        <w:jc w:val="both"/>
        <w:rPr>
          <w:rFonts w:eastAsia="Times New Roman"/>
          <w:lang w:eastAsia="ar-SA"/>
        </w:rPr>
      </w:pPr>
      <w:r w:rsidRPr="0016565F">
        <w:rPr>
          <w:rFonts w:eastAsia="Times New Roman"/>
          <w:lang w:eastAsia="ar-SA"/>
        </w:rPr>
        <w:t>sídlo:</w:t>
      </w:r>
      <w:r w:rsidRPr="0016565F">
        <w:rPr>
          <w:rFonts w:eastAsia="Times New Roman"/>
          <w:lang w:eastAsia="ar-SA"/>
        </w:rPr>
        <w:tab/>
        <w:t>Dlážděná 7, Praha</w:t>
      </w:r>
      <w:r>
        <w:rPr>
          <w:rFonts w:eastAsia="Times New Roman"/>
          <w:lang w:eastAsia="ar-SA"/>
        </w:rPr>
        <w:t xml:space="preserve"> 1</w:t>
      </w:r>
    </w:p>
    <w:p w14:paraId="3687852B" w14:textId="77777777" w:rsidR="006A5C25" w:rsidRDefault="006A5C25" w:rsidP="005B5AEB">
      <w:pPr>
        <w:sectPr w:rsidR="006A5C25" w:rsidSect="006A5C25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080C8BFB" w14:textId="77777777" w:rsidR="00B92896" w:rsidRDefault="00B92896" w:rsidP="005B5AEB"/>
    <w:p w14:paraId="6462C8FD" w14:textId="35A2FB25" w:rsidR="005B5AEB" w:rsidRPr="00B92896" w:rsidRDefault="00705191" w:rsidP="005B5AEB">
      <w:pPr>
        <w:rPr>
          <w:b/>
        </w:rPr>
      </w:pPr>
      <w:proofErr w:type="spellStart"/>
      <w:r w:rsidRPr="48F6A100">
        <w:rPr>
          <w:b/>
          <w:bCs/>
        </w:rPr>
        <w:lastRenderedPageBreak/>
        <w:t>Havaristé</w:t>
      </w:r>
      <w:proofErr w:type="spellEnd"/>
      <w:r w:rsidR="00B92896" w:rsidRPr="00B92896">
        <w:rPr>
          <w:b/>
        </w:rPr>
        <w:t xml:space="preserve"> </w:t>
      </w:r>
      <w:r w:rsidR="6F247276" w:rsidRPr="6595C2E6">
        <w:rPr>
          <w:b/>
          <w:bCs/>
        </w:rPr>
        <w:t>Poskytova</w:t>
      </w:r>
      <w:r w:rsidR="00B92896" w:rsidRPr="6595C2E6">
        <w:rPr>
          <w:b/>
          <w:bCs/>
        </w:rPr>
        <w:t>tele</w:t>
      </w:r>
      <w:r w:rsidR="00550470">
        <w:rPr>
          <w:rStyle w:val="Znakapoznpodarou"/>
          <w:b/>
          <w:bCs/>
        </w:rPr>
        <w:footnoteReference w:id="1"/>
      </w:r>
      <w:r w:rsidR="00B92896" w:rsidRPr="00B92896">
        <w:rPr>
          <w:b/>
        </w:rPr>
        <w:t>:</w:t>
      </w:r>
      <w:r w:rsidR="00386E4F">
        <w:rPr>
          <w:b/>
        </w:rPr>
        <w:t xml:space="preserve"> </w:t>
      </w:r>
      <w:r w:rsidR="00386E4F" w:rsidRPr="001A3636">
        <w:rPr>
          <w:rFonts w:eastAsia="Times New Roman"/>
          <w:highlight w:val="green"/>
          <w:lang w:eastAsia="ar-SA"/>
        </w:rPr>
        <w:t>[</w:t>
      </w:r>
      <w:r w:rsidR="00450D01">
        <w:rPr>
          <w:rFonts w:eastAsia="Times New Roman"/>
          <w:highlight w:val="green"/>
          <w:lang w:eastAsia="ar-SA"/>
        </w:rPr>
        <w:t>jméno a příjmení – DOPLNÍ</w:t>
      </w:r>
      <w:r w:rsidR="00386E4F" w:rsidRPr="00D2331F">
        <w:rPr>
          <w:rFonts w:eastAsia="Times New Roman"/>
          <w:highlight w:val="green"/>
          <w:lang w:eastAsia="ar-SA"/>
        </w:rPr>
        <w:t xml:space="preserve"> POSKYTOVATEL</w:t>
      </w:r>
      <w:r w:rsidR="00386E4F" w:rsidRPr="001A3636">
        <w:rPr>
          <w:rFonts w:eastAsia="Times New Roman"/>
          <w:highlight w:val="green"/>
          <w:lang w:eastAsia="ar-SA"/>
        </w:rPr>
        <w:t>]</w:t>
      </w:r>
      <w:r w:rsidR="005B5AEB">
        <w:tab/>
      </w:r>
    </w:p>
    <w:p w14:paraId="3CC58394" w14:textId="77777777" w:rsidR="00B92896" w:rsidRDefault="00B92896" w:rsidP="00F0533E">
      <w:pPr>
        <w:rPr>
          <w:b/>
        </w:rPr>
      </w:pPr>
    </w:p>
    <w:p w14:paraId="00558D4D" w14:textId="1AA030C0" w:rsidR="00337B09" w:rsidRPr="00B92896" w:rsidRDefault="00211059" w:rsidP="00F0533E">
      <w:pPr>
        <w:rPr>
          <w:b/>
        </w:rPr>
      </w:pPr>
      <w:r>
        <w:rPr>
          <w:b/>
        </w:rPr>
        <w:t>Havarijní link</w:t>
      </w:r>
      <w:r w:rsidR="00D275AC">
        <w:rPr>
          <w:b/>
        </w:rPr>
        <w:t>a</w:t>
      </w:r>
      <w:r w:rsidR="0068628F">
        <w:rPr>
          <w:b/>
        </w:rPr>
        <w:t xml:space="preserve">/linky </w:t>
      </w:r>
      <w:r w:rsidR="0083459B">
        <w:rPr>
          <w:b/>
        </w:rPr>
        <w:t>Poskytovatele</w:t>
      </w:r>
      <w:r w:rsidR="00550470">
        <w:rPr>
          <w:rStyle w:val="Znakapoznpodarou"/>
          <w:b/>
        </w:rPr>
        <w:footnoteReference w:id="2"/>
      </w:r>
      <w:r w:rsidR="00B92896" w:rsidRPr="00B92896">
        <w:rPr>
          <w:b/>
        </w:rPr>
        <w:t>:</w:t>
      </w:r>
      <w:r w:rsidR="00386E4F">
        <w:rPr>
          <w:b/>
        </w:rPr>
        <w:t xml:space="preserve"> </w:t>
      </w:r>
      <w:r w:rsidR="00386E4F" w:rsidRPr="001A3636">
        <w:rPr>
          <w:rFonts w:eastAsia="Times New Roman"/>
          <w:highlight w:val="green"/>
          <w:lang w:eastAsia="ar-SA"/>
        </w:rPr>
        <w:t>[</w:t>
      </w:r>
      <w:r w:rsidR="00F177B8">
        <w:rPr>
          <w:rFonts w:eastAsia="Times New Roman"/>
          <w:highlight w:val="green"/>
          <w:lang w:eastAsia="ar-SA"/>
        </w:rPr>
        <w:t xml:space="preserve">telefonní </w:t>
      </w:r>
      <w:r w:rsidR="00450D01">
        <w:rPr>
          <w:rFonts w:eastAsia="Times New Roman"/>
          <w:highlight w:val="green"/>
          <w:lang w:eastAsia="ar-SA"/>
        </w:rPr>
        <w:t>číslo – DOPLNÍ</w:t>
      </w:r>
      <w:r w:rsidR="00386E4F" w:rsidRPr="00D2331F">
        <w:rPr>
          <w:rFonts w:eastAsia="Times New Roman"/>
          <w:highlight w:val="green"/>
          <w:lang w:eastAsia="ar-SA"/>
        </w:rPr>
        <w:t xml:space="preserve"> POSKYTOVATEL</w:t>
      </w:r>
      <w:r w:rsidR="00386E4F" w:rsidRPr="001A3636">
        <w:rPr>
          <w:rFonts w:eastAsia="Times New Roman"/>
          <w:highlight w:val="green"/>
          <w:lang w:eastAsia="ar-SA"/>
        </w:rPr>
        <w:t>]</w:t>
      </w:r>
    </w:p>
    <w:p w14:paraId="2BFC7CBD" w14:textId="641E4C66" w:rsidR="382ACE64" w:rsidRDefault="382ACE64" w:rsidP="227ED96B">
      <w:pPr>
        <w:rPr>
          <w:rFonts w:eastAsia="Times New Roman"/>
          <w:highlight w:val="green"/>
          <w:lang w:eastAsia="ar-SA"/>
        </w:rPr>
      </w:pPr>
    </w:p>
    <w:p w14:paraId="6D1A6FDA" w14:textId="77777777" w:rsidR="00B92896" w:rsidRPr="00F0533E" w:rsidRDefault="00B92896" w:rsidP="00F0533E"/>
    <w:sectPr w:rsidR="00B92896" w:rsidRPr="00F0533E" w:rsidSect="006A5C25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871CC" w14:textId="77777777" w:rsidR="001164D1" w:rsidRDefault="001164D1" w:rsidP="00962258">
      <w:pPr>
        <w:spacing w:after="0" w:line="240" w:lineRule="auto"/>
      </w:pPr>
      <w:r>
        <w:separator/>
      </w:r>
    </w:p>
  </w:endnote>
  <w:endnote w:type="continuationSeparator" w:id="0">
    <w:p w14:paraId="50F6AA57" w14:textId="77777777" w:rsidR="001164D1" w:rsidRDefault="001164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77FEC5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E1654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A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CF66872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11C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8AFB356" w14:textId="77777777" w:rsidR="00F1715C" w:rsidRDefault="00F1715C" w:rsidP="00D831A3">
          <w:pPr>
            <w:pStyle w:val="Zpat"/>
          </w:pPr>
        </w:p>
      </w:tc>
    </w:tr>
  </w:tbl>
  <w:p w14:paraId="5199C5D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34C8297" wp14:editId="193A9B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278AB9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78788D45" wp14:editId="43D082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F841A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11ED6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5203E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08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08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A6C3B7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53109F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557E6C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83D33E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FD66C2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4A5BF6A5" w14:textId="77777777" w:rsidR="00F1715C" w:rsidRDefault="00F1715C" w:rsidP="00460660">
          <w:pPr>
            <w:pStyle w:val="Zpat"/>
          </w:pPr>
        </w:p>
      </w:tc>
    </w:tr>
  </w:tbl>
  <w:p w14:paraId="5BCE9ED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0B9ABF" wp14:editId="723C6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730525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2D082E9" wp14:editId="643AD67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4F5A3D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0B00D4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18D19" w14:textId="77777777" w:rsidR="001164D1" w:rsidRDefault="001164D1" w:rsidP="00962258">
      <w:pPr>
        <w:spacing w:after="0" w:line="240" w:lineRule="auto"/>
      </w:pPr>
      <w:r>
        <w:separator/>
      </w:r>
    </w:p>
  </w:footnote>
  <w:footnote w:type="continuationSeparator" w:id="0">
    <w:p w14:paraId="1C36BC27" w14:textId="77777777" w:rsidR="001164D1" w:rsidRDefault="001164D1" w:rsidP="00962258">
      <w:pPr>
        <w:spacing w:after="0" w:line="240" w:lineRule="auto"/>
      </w:pPr>
      <w:r>
        <w:continuationSeparator/>
      </w:r>
    </w:p>
  </w:footnote>
  <w:footnote w:id="1">
    <w:p w14:paraId="548A914F" w14:textId="4D29D732" w:rsidR="00550470" w:rsidRPr="00F726BB" w:rsidRDefault="00550470" w:rsidP="00131E6C">
      <w:pPr>
        <w:pStyle w:val="Textpoznpodarou"/>
        <w:spacing w:after="120"/>
        <w:jc w:val="both"/>
        <w:rPr>
          <w:b/>
          <w:bCs/>
        </w:rPr>
      </w:pPr>
      <w:r w:rsidRPr="00550470">
        <w:rPr>
          <w:rStyle w:val="Znakapoznpodarou"/>
          <w:b/>
          <w:bCs/>
        </w:rPr>
        <w:footnoteRef/>
      </w:r>
      <w:r w:rsidRPr="00550470">
        <w:rPr>
          <w:b/>
          <w:bCs/>
        </w:rPr>
        <w:t xml:space="preserve"> </w:t>
      </w:r>
      <w:proofErr w:type="spellStart"/>
      <w:r w:rsidRPr="00550470">
        <w:rPr>
          <w:b/>
          <w:bCs/>
        </w:rPr>
        <w:t>Havaristou</w:t>
      </w:r>
      <w:proofErr w:type="spellEnd"/>
      <w:r w:rsidRPr="00550470">
        <w:rPr>
          <w:b/>
          <w:bCs/>
        </w:rPr>
        <w:t xml:space="preserve"> </w:t>
      </w:r>
      <w:r w:rsidR="002A0BAE">
        <w:rPr>
          <w:b/>
          <w:bCs/>
        </w:rPr>
        <w:t>P</w:t>
      </w:r>
      <w:r w:rsidRPr="00550470">
        <w:rPr>
          <w:b/>
          <w:bCs/>
        </w:rPr>
        <w:t>oskytovatele je v souladu s odst. 1.2.</w:t>
      </w:r>
      <w:r w:rsidR="002A0BAE">
        <w:rPr>
          <w:b/>
          <w:bCs/>
        </w:rPr>
        <w:t>1</w:t>
      </w:r>
      <w:r w:rsidRPr="00550470">
        <w:rPr>
          <w:b/>
          <w:bCs/>
        </w:rPr>
        <w:t xml:space="preserve"> Smlouvy vždy výhradně osoba uvedená v příloze č. 5 </w:t>
      </w:r>
      <w:r w:rsidRPr="00F726BB">
        <w:rPr>
          <w:b/>
          <w:bCs/>
        </w:rPr>
        <w:t>Smlouvy jako člen realizačního týmu Poskytovatele na pozici „Člen realizačního týmu“ či „Vedoucí realizačního týmu“.</w:t>
      </w:r>
    </w:p>
  </w:footnote>
  <w:footnote w:id="2">
    <w:p w14:paraId="2B4F8143" w14:textId="2759E0EF" w:rsidR="00550470" w:rsidRDefault="00550470" w:rsidP="00131E6C">
      <w:pPr>
        <w:pStyle w:val="Textpoznpodarou"/>
        <w:spacing w:after="120"/>
        <w:jc w:val="both"/>
      </w:pPr>
      <w:r w:rsidRPr="00F726BB">
        <w:rPr>
          <w:rStyle w:val="Znakapoznpodarou"/>
          <w:b/>
          <w:bCs/>
        </w:rPr>
        <w:footnoteRef/>
      </w:r>
      <w:r w:rsidRPr="00F726BB">
        <w:rPr>
          <w:b/>
          <w:bCs/>
        </w:rPr>
        <w:t xml:space="preserve"> Havarijní telefonní linka (či linky) </w:t>
      </w:r>
      <w:r w:rsidR="00502389" w:rsidRPr="00F726BB">
        <w:rPr>
          <w:b/>
          <w:bCs/>
        </w:rPr>
        <w:t xml:space="preserve">Poskytovatele </w:t>
      </w:r>
      <w:r w:rsidR="002D7120" w:rsidRPr="00F726BB">
        <w:rPr>
          <w:b/>
          <w:bCs/>
        </w:rPr>
        <w:t xml:space="preserve">musí být v souladu s odst. </w:t>
      </w:r>
      <w:r w:rsidR="002052F9" w:rsidRPr="00F726BB">
        <w:rPr>
          <w:b/>
          <w:bCs/>
        </w:rPr>
        <w:t>1.2.1 Smlouvy v</w:t>
      </w:r>
      <w:r w:rsidR="00782EB7" w:rsidRPr="00F726BB">
        <w:rPr>
          <w:b/>
          <w:bCs/>
        </w:rPr>
        <w:t> </w:t>
      </w:r>
      <w:r w:rsidR="002052F9" w:rsidRPr="00F726BB">
        <w:rPr>
          <w:b/>
          <w:bCs/>
        </w:rPr>
        <w:t>provozu</w:t>
      </w:r>
      <w:r w:rsidR="00782EB7" w:rsidRPr="00F726BB">
        <w:rPr>
          <w:b/>
          <w:bCs/>
        </w:rPr>
        <w:t xml:space="preserve"> nepřetržitě po celou dobu trvání Smlouvy</w:t>
      </w:r>
      <w:r w:rsidR="002052F9" w:rsidRPr="00F726BB">
        <w:rPr>
          <w:b/>
          <w:bCs/>
        </w:rPr>
        <w:t xml:space="preserve"> </w:t>
      </w:r>
      <w:r w:rsidR="00F509E5" w:rsidRPr="00F726BB">
        <w:rPr>
          <w:b/>
          <w:bCs/>
        </w:rPr>
        <w:t>24 hod</w:t>
      </w:r>
      <w:r w:rsidR="00782EB7" w:rsidRPr="00F726BB">
        <w:rPr>
          <w:b/>
          <w:bCs/>
        </w:rPr>
        <w:t>in 7 dní v</w:t>
      </w:r>
      <w:r w:rsidR="00FD78D0" w:rsidRPr="00F726BB">
        <w:rPr>
          <w:b/>
          <w:bCs/>
        </w:rPr>
        <w:t> </w:t>
      </w:r>
      <w:r w:rsidR="00782EB7" w:rsidRPr="00F726BB">
        <w:rPr>
          <w:b/>
          <w:bCs/>
        </w:rPr>
        <w:t>týdnů</w:t>
      </w:r>
      <w:r w:rsidR="00FD78D0" w:rsidRPr="00F726BB">
        <w:rPr>
          <w:b/>
          <w:bCs/>
        </w:rPr>
        <w:t xml:space="preserve"> (vč. svátků a víkendů).</w:t>
      </w:r>
      <w:r w:rsidR="001375BB" w:rsidRPr="001375BB">
        <w:rPr>
          <w:b/>
          <w:bCs/>
        </w:rPr>
        <w:t xml:space="preserve"> Uvede-li Poskytovatel více Havarijních linek, je povinen zajistit stejnou funkčnost a dostupnost v souladu s pravidly Smlouvy pro všechny uvedené Havarijní linky.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074A2" w14:textId="53E33D08" w:rsidR="00A84C27" w:rsidRDefault="00A84C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BA1369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3AC9A6" w14:textId="182607A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A56B2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04363B" w14:textId="77777777" w:rsidR="00F1715C" w:rsidRPr="00D6163D" w:rsidRDefault="00F1715C" w:rsidP="00D6163D">
          <w:pPr>
            <w:pStyle w:val="Druhdokumentu"/>
          </w:pPr>
        </w:p>
      </w:tc>
    </w:tr>
  </w:tbl>
  <w:p w14:paraId="52B94CA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0E513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3FB4E5" w14:textId="04516A6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40B9B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C6C4135" w14:textId="77777777" w:rsidR="00F1715C" w:rsidRPr="00D6163D" w:rsidRDefault="00F1715C" w:rsidP="00FC6389">
          <w:pPr>
            <w:pStyle w:val="Druhdokumentu"/>
          </w:pPr>
        </w:p>
      </w:tc>
    </w:tr>
    <w:tr w:rsidR="009F392E" w14:paraId="636383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04F79D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401D7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5A483DD" w14:textId="77777777" w:rsidR="009F392E" w:rsidRPr="00D6163D" w:rsidRDefault="009F392E" w:rsidP="00FC6389">
          <w:pPr>
            <w:pStyle w:val="Druhdokumentu"/>
          </w:pPr>
        </w:p>
      </w:tc>
    </w:tr>
  </w:tbl>
  <w:p w14:paraId="7BAD84D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313BCFD6" wp14:editId="5EA1036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CEC86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7236460">
    <w:abstractNumId w:val="2"/>
  </w:num>
  <w:num w:numId="2" w16cid:durableId="818378871">
    <w:abstractNumId w:val="1"/>
  </w:num>
  <w:num w:numId="3" w16cid:durableId="8900006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020377">
    <w:abstractNumId w:val="7"/>
  </w:num>
  <w:num w:numId="5" w16cid:durableId="119542855">
    <w:abstractNumId w:val="3"/>
  </w:num>
  <w:num w:numId="6" w16cid:durableId="910431337">
    <w:abstractNumId w:val="4"/>
  </w:num>
  <w:num w:numId="7" w16cid:durableId="905335874">
    <w:abstractNumId w:val="0"/>
  </w:num>
  <w:num w:numId="8" w16cid:durableId="348223091">
    <w:abstractNumId w:val="5"/>
  </w:num>
  <w:num w:numId="9" w16cid:durableId="38674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3965742">
    <w:abstractNumId w:val="4"/>
  </w:num>
  <w:num w:numId="11" w16cid:durableId="605500105">
    <w:abstractNumId w:val="1"/>
  </w:num>
  <w:num w:numId="12" w16cid:durableId="183717177">
    <w:abstractNumId w:val="4"/>
  </w:num>
  <w:num w:numId="13" w16cid:durableId="1486511741">
    <w:abstractNumId w:val="4"/>
  </w:num>
  <w:num w:numId="14" w16cid:durableId="403339956">
    <w:abstractNumId w:val="4"/>
  </w:num>
  <w:num w:numId="15" w16cid:durableId="587928630">
    <w:abstractNumId w:val="4"/>
  </w:num>
  <w:num w:numId="16" w16cid:durableId="2102750909">
    <w:abstractNumId w:val="8"/>
  </w:num>
  <w:num w:numId="17" w16cid:durableId="178325052">
    <w:abstractNumId w:val="2"/>
  </w:num>
  <w:num w:numId="18" w16cid:durableId="782532494">
    <w:abstractNumId w:val="8"/>
  </w:num>
  <w:num w:numId="19" w16cid:durableId="1353997868">
    <w:abstractNumId w:val="8"/>
  </w:num>
  <w:num w:numId="20" w16cid:durableId="1164777164">
    <w:abstractNumId w:val="8"/>
  </w:num>
  <w:num w:numId="21" w16cid:durableId="1115252365">
    <w:abstractNumId w:val="8"/>
  </w:num>
  <w:num w:numId="22" w16cid:durableId="22286542">
    <w:abstractNumId w:val="4"/>
  </w:num>
  <w:num w:numId="23" w16cid:durableId="1570185707">
    <w:abstractNumId w:val="1"/>
  </w:num>
  <w:num w:numId="24" w16cid:durableId="1653674438">
    <w:abstractNumId w:val="4"/>
  </w:num>
  <w:num w:numId="25" w16cid:durableId="27027681">
    <w:abstractNumId w:val="4"/>
  </w:num>
  <w:num w:numId="26" w16cid:durableId="485635918">
    <w:abstractNumId w:val="4"/>
  </w:num>
  <w:num w:numId="27" w16cid:durableId="483544635">
    <w:abstractNumId w:val="4"/>
  </w:num>
  <w:num w:numId="28" w16cid:durableId="516965570">
    <w:abstractNumId w:val="8"/>
  </w:num>
  <w:num w:numId="29" w16cid:durableId="1988900908">
    <w:abstractNumId w:val="2"/>
  </w:num>
  <w:num w:numId="30" w16cid:durableId="896747461">
    <w:abstractNumId w:val="8"/>
  </w:num>
  <w:num w:numId="31" w16cid:durableId="665668105">
    <w:abstractNumId w:val="8"/>
  </w:num>
  <w:num w:numId="32" w16cid:durableId="208498263">
    <w:abstractNumId w:val="8"/>
  </w:num>
  <w:num w:numId="33" w16cid:durableId="5115292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09"/>
    <w:rsid w:val="000113BA"/>
    <w:rsid w:val="00030FA1"/>
    <w:rsid w:val="00045CD9"/>
    <w:rsid w:val="000541EC"/>
    <w:rsid w:val="000543B2"/>
    <w:rsid w:val="00072C1E"/>
    <w:rsid w:val="000A2341"/>
    <w:rsid w:val="000C77F0"/>
    <w:rsid w:val="000D38F7"/>
    <w:rsid w:val="000E23A7"/>
    <w:rsid w:val="000E3C71"/>
    <w:rsid w:val="000E467B"/>
    <w:rsid w:val="00101C48"/>
    <w:rsid w:val="0010693F"/>
    <w:rsid w:val="00114472"/>
    <w:rsid w:val="001164D1"/>
    <w:rsid w:val="00131E6C"/>
    <w:rsid w:val="00133B26"/>
    <w:rsid w:val="001375BB"/>
    <w:rsid w:val="0015051D"/>
    <w:rsid w:val="001550BC"/>
    <w:rsid w:val="001605B9"/>
    <w:rsid w:val="00165089"/>
    <w:rsid w:val="0017080A"/>
    <w:rsid w:val="00170EC5"/>
    <w:rsid w:val="001747C1"/>
    <w:rsid w:val="0018415B"/>
    <w:rsid w:val="00184743"/>
    <w:rsid w:val="001A4833"/>
    <w:rsid w:val="001B044B"/>
    <w:rsid w:val="001C49EA"/>
    <w:rsid w:val="001E1C2F"/>
    <w:rsid w:val="001E4ED8"/>
    <w:rsid w:val="00203043"/>
    <w:rsid w:val="002052F9"/>
    <w:rsid w:val="002064C9"/>
    <w:rsid w:val="00207DF5"/>
    <w:rsid w:val="002103DE"/>
    <w:rsid w:val="00211059"/>
    <w:rsid w:val="00255887"/>
    <w:rsid w:val="00260F5E"/>
    <w:rsid w:val="002733E3"/>
    <w:rsid w:val="00280E07"/>
    <w:rsid w:val="002A0BAE"/>
    <w:rsid w:val="002B6795"/>
    <w:rsid w:val="002C31BF"/>
    <w:rsid w:val="002D08B1"/>
    <w:rsid w:val="002D0F96"/>
    <w:rsid w:val="002D2B77"/>
    <w:rsid w:val="002D7120"/>
    <w:rsid w:val="002E0CD7"/>
    <w:rsid w:val="002E50F3"/>
    <w:rsid w:val="002F2188"/>
    <w:rsid w:val="00323748"/>
    <w:rsid w:val="00324E98"/>
    <w:rsid w:val="003251C3"/>
    <w:rsid w:val="00337B09"/>
    <w:rsid w:val="00341DCF"/>
    <w:rsid w:val="00357BC6"/>
    <w:rsid w:val="003773A7"/>
    <w:rsid w:val="00386E4F"/>
    <w:rsid w:val="003956C6"/>
    <w:rsid w:val="003C3EFC"/>
    <w:rsid w:val="003F2BBE"/>
    <w:rsid w:val="003F4F72"/>
    <w:rsid w:val="00441430"/>
    <w:rsid w:val="00450D01"/>
    <w:rsid w:val="00450F07"/>
    <w:rsid w:val="004527D0"/>
    <w:rsid w:val="00453CD3"/>
    <w:rsid w:val="00460660"/>
    <w:rsid w:val="00486107"/>
    <w:rsid w:val="00491827"/>
    <w:rsid w:val="004A036E"/>
    <w:rsid w:val="004B348C"/>
    <w:rsid w:val="004C3066"/>
    <w:rsid w:val="004C4399"/>
    <w:rsid w:val="004C787C"/>
    <w:rsid w:val="004E143C"/>
    <w:rsid w:val="004E1CCB"/>
    <w:rsid w:val="004E3A53"/>
    <w:rsid w:val="004E4ED4"/>
    <w:rsid w:val="004F20BC"/>
    <w:rsid w:val="004F4B9B"/>
    <w:rsid w:val="004F69EA"/>
    <w:rsid w:val="00502389"/>
    <w:rsid w:val="00503D12"/>
    <w:rsid w:val="00504D26"/>
    <w:rsid w:val="00511AB9"/>
    <w:rsid w:val="00523EA7"/>
    <w:rsid w:val="00526D2F"/>
    <w:rsid w:val="00550470"/>
    <w:rsid w:val="00551F42"/>
    <w:rsid w:val="00553375"/>
    <w:rsid w:val="00557C28"/>
    <w:rsid w:val="005736B7"/>
    <w:rsid w:val="00575E5A"/>
    <w:rsid w:val="00577883"/>
    <w:rsid w:val="005826CE"/>
    <w:rsid w:val="005B5AEB"/>
    <w:rsid w:val="005C2352"/>
    <w:rsid w:val="005D7195"/>
    <w:rsid w:val="005E2291"/>
    <w:rsid w:val="005F1404"/>
    <w:rsid w:val="0061068E"/>
    <w:rsid w:val="006124F5"/>
    <w:rsid w:val="00623FDF"/>
    <w:rsid w:val="00632A2D"/>
    <w:rsid w:val="006420C9"/>
    <w:rsid w:val="00653324"/>
    <w:rsid w:val="00655B73"/>
    <w:rsid w:val="00660AD3"/>
    <w:rsid w:val="00665C72"/>
    <w:rsid w:val="00677B7F"/>
    <w:rsid w:val="0068628F"/>
    <w:rsid w:val="00686E52"/>
    <w:rsid w:val="006A5570"/>
    <w:rsid w:val="006A5C25"/>
    <w:rsid w:val="006A689C"/>
    <w:rsid w:val="006B3D79"/>
    <w:rsid w:val="006C1E52"/>
    <w:rsid w:val="006D7AFE"/>
    <w:rsid w:val="006E0578"/>
    <w:rsid w:val="006E314D"/>
    <w:rsid w:val="006E7CEE"/>
    <w:rsid w:val="006F72F1"/>
    <w:rsid w:val="00704094"/>
    <w:rsid w:val="00705191"/>
    <w:rsid w:val="00710723"/>
    <w:rsid w:val="00717F93"/>
    <w:rsid w:val="00723ED1"/>
    <w:rsid w:val="00743525"/>
    <w:rsid w:val="0076286B"/>
    <w:rsid w:val="00766846"/>
    <w:rsid w:val="0077673A"/>
    <w:rsid w:val="00782EB7"/>
    <w:rsid w:val="007846E1"/>
    <w:rsid w:val="00786812"/>
    <w:rsid w:val="007A1D61"/>
    <w:rsid w:val="007B570C"/>
    <w:rsid w:val="007C4205"/>
    <w:rsid w:val="007C589B"/>
    <w:rsid w:val="007C6C59"/>
    <w:rsid w:val="007E4A6E"/>
    <w:rsid w:val="007F35F2"/>
    <w:rsid w:val="007F56A7"/>
    <w:rsid w:val="00807DD0"/>
    <w:rsid w:val="00812C17"/>
    <w:rsid w:val="00816ED0"/>
    <w:rsid w:val="00827A61"/>
    <w:rsid w:val="0083459B"/>
    <w:rsid w:val="008458EA"/>
    <w:rsid w:val="00846DF1"/>
    <w:rsid w:val="008659F3"/>
    <w:rsid w:val="008667BA"/>
    <w:rsid w:val="00886D4B"/>
    <w:rsid w:val="00895406"/>
    <w:rsid w:val="008A055F"/>
    <w:rsid w:val="008A3568"/>
    <w:rsid w:val="008C2AF6"/>
    <w:rsid w:val="008D03B9"/>
    <w:rsid w:val="008D32C3"/>
    <w:rsid w:val="008E1BF8"/>
    <w:rsid w:val="008F18D6"/>
    <w:rsid w:val="00900164"/>
    <w:rsid w:val="00904780"/>
    <w:rsid w:val="009157BA"/>
    <w:rsid w:val="00922385"/>
    <w:rsid w:val="009223DF"/>
    <w:rsid w:val="00923D74"/>
    <w:rsid w:val="00923DE9"/>
    <w:rsid w:val="00927D50"/>
    <w:rsid w:val="009317A3"/>
    <w:rsid w:val="00936091"/>
    <w:rsid w:val="00940D8A"/>
    <w:rsid w:val="00944991"/>
    <w:rsid w:val="00953BDC"/>
    <w:rsid w:val="00962258"/>
    <w:rsid w:val="009678B7"/>
    <w:rsid w:val="009833E1"/>
    <w:rsid w:val="00987A97"/>
    <w:rsid w:val="00991DC8"/>
    <w:rsid w:val="00992D9C"/>
    <w:rsid w:val="00993CB2"/>
    <w:rsid w:val="00996CB8"/>
    <w:rsid w:val="009B14A9"/>
    <w:rsid w:val="009B2E97"/>
    <w:rsid w:val="009B40BF"/>
    <w:rsid w:val="009C0961"/>
    <w:rsid w:val="009C625F"/>
    <w:rsid w:val="009E07F4"/>
    <w:rsid w:val="009E26A7"/>
    <w:rsid w:val="009F392E"/>
    <w:rsid w:val="00A24F2F"/>
    <w:rsid w:val="00A331F6"/>
    <w:rsid w:val="00A356A7"/>
    <w:rsid w:val="00A6177B"/>
    <w:rsid w:val="00A66136"/>
    <w:rsid w:val="00A74193"/>
    <w:rsid w:val="00A84C27"/>
    <w:rsid w:val="00A96504"/>
    <w:rsid w:val="00AA2BDC"/>
    <w:rsid w:val="00AA4CBB"/>
    <w:rsid w:val="00AA5B38"/>
    <w:rsid w:val="00AA65FA"/>
    <w:rsid w:val="00AA7351"/>
    <w:rsid w:val="00AD056F"/>
    <w:rsid w:val="00AD6731"/>
    <w:rsid w:val="00AE340E"/>
    <w:rsid w:val="00AF2F31"/>
    <w:rsid w:val="00AF5BA2"/>
    <w:rsid w:val="00B06DC3"/>
    <w:rsid w:val="00B15D0D"/>
    <w:rsid w:val="00B23C10"/>
    <w:rsid w:val="00B24166"/>
    <w:rsid w:val="00B37CBF"/>
    <w:rsid w:val="00B418C8"/>
    <w:rsid w:val="00B5385A"/>
    <w:rsid w:val="00B616AF"/>
    <w:rsid w:val="00B626A2"/>
    <w:rsid w:val="00B726F7"/>
    <w:rsid w:val="00B75EE1"/>
    <w:rsid w:val="00B77481"/>
    <w:rsid w:val="00B81789"/>
    <w:rsid w:val="00B8518B"/>
    <w:rsid w:val="00B87F57"/>
    <w:rsid w:val="00B92896"/>
    <w:rsid w:val="00BA4BEC"/>
    <w:rsid w:val="00BC10AC"/>
    <w:rsid w:val="00BC3E33"/>
    <w:rsid w:val="00BD7B6E"/>
    <w:rsid w:val="00BD7E91"/>
    <w:rsid w:val="00C02D0A"/>
    <w:rsid w:val="00C03A6E"/>
    <w:rsid w:val="00C04AD2"/>
    <w:rsid w:val="00C24400"/>
    <w:rsid w:val="00C308C2"/>
    <w:rsid w:val="00C44F6A"/>
    <w:rsid w:val="00C47AE3"/>
    <w:rsid w:val="00C51711"/>
    <w:rsid w:val="00C6130C"/>
    <w:rsid w:val="00C73093"/>
    <w:rsid w:val="00CA0596"/>
    <w:rsid w:val="00CA3E2C"/>
    <w:rsid w:val="00CB6E1F"/>
    <w:rsid w:val="00CC1293"/>
    <w:rsid w:val="00CD1FC4"/>
    <w:rsid w:val="00CD2484"/>
    <w:rsid w:val="00D146F2"/>
    <w:rsid w:val="00D21061"/>
    <w:rsid w:val="00D275AC"/>
    <w:rsid w:val="00D4108E"/>
    <w:rsid w:val="00D6163D"/>
    <w:rsid w:val="00D70008"/>
    <w:rsid w:val="00D73D46"/>
    <w:rsid w:val="00D831A3"/>
    <w:rsid w:val="00DA6F8A"/>
    <w:rsid w:val="00DC75F3"/>
    <w:rsid w:val="00DD46F3"/>
    <w:rsid w:val="00DE0B4B"/>
    <w:rsid w:val="00DE56F2"/>
    <w:rsid w:val="00DF116D"/>
    <w:rsid w:val="00DF1BC7"/>
    <w:rsid w:val="00E34D25"/>
    <w:rsid w:val="00E44275"/>
    <w:rsid w:val="00E8045A"/>
    <w:rsid w:val="00E85102"/>
    <w:rsid w:val="00EB104F"/>
    <w:rsid w:val="00ED14BD"/>
    <w:rsid w:val="00EF72E8"/>
    <w:rsid w:val="00F0533E"/>
    <w:rsid w:val="00F1048D"/>
    <w:rsid w:val="00F12DEC"/>
    <w:rsid w:val="00F1715C"/>
    <w:rsid w:val="00F177B8"/>
    <w:rsid w:val="00F273A9"/>
    <w:rsid w:val="00F3088B"/>
    <w:rsid w:val="00F310F8"/>
    <w:rsid w:val="00F33EC8"/>
    <w:rsid w:val="00F34A25"/>
    <w:rsid w:val="00F35939"/>
    <w:rsid w:val="00F41252"/>
    <w:rsid w:val="00F45607"/>
    <w:rsid w:val="00F509E5"/>
    <w:rsid w:val="00F5558F"/>
    <w:rsid w:val="00F659EB"/>
    <w:rsid w:val="00F71934"/>
    <w:rsid w:val="00F726BB"/>
    <w:rsid w:val="00F772FE"/>
    <w:rsid w:val="00F86BA6"/>
    <w:rsid w:val="00F93786"/>
    <w:rsid w:val="00FC6389"/>
    <w:rsid w:val="00FD78D0"/>
    <w:rsid w:val="01F2B429"/>
    <w:rsid w:val="02EC7983"/>
    <w:rsid w:val="07C19C74"/>
    <w:rsid w:val="10EBF825"/>
    <w:rsid w:val="1F49A5BC"/>
    <w:rsid w:val="227ED96B"/>
    <w:rsid w:val="245066A3"/>
    <w:rsid w:val="27023668"/>
    <w:rsid w:val="3041FE09"/>
    <w:rsid w:val="382ACE64"/>
    <w:rsid w:val="3A47A2FF"/>
    <w:rsid w:val="48F6A100"/>
    <w:rsid w:val="522A5C4D"/>
    <w:rsid w:val="541AD13E"/>
    <w:rsid w:val="54F8DACB"/>
    <w:rsid w:val="5F6A979E"/>
    <w:rsid w:val="6595C2E6"/>
    <w:rsid w:val="6AEF7FC8"/>
    <w:rsid w:val="6B13E1B5"/>
    <w:rsid w:val="6F247276"/>
    <w:rsid w:val="7A168FD7"/>
    <w:rsid w:val="7ABF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B069E"/>
  <w14:defaultImageDpi w14:val="32767"/>
  <w15:docId w15:val="{17565955-96D2-47E3-8F5F-1D75E410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Nevyeenzmnka">
    <w:name w:val="Unresolved Mention"/>
    <w:basedOn w:val="Standardnpsmoodstavce"/>
    <w:uiPriority w:val="99"/>
    <w:semiHidden/>
    <w:unhideWhenUsed/>
    <w:rsid w:val="006A5C25"/>
    <w:rPr>
      <w:color w:val="605E5C"/>
      <w:shd w:val="clear" w:color="auto" w:fill="E1DFDD"/>
    </w:rPr>
  </w:style>
  <w:style w:type="paragraph" w:styleId="Textkomente">
    <w:name w:val="annotation text"/>
    <w:basedOn w:val="Normln"/>
    <w:link w:val="TextkomenteChar"/>
    <w:uiPriority w:val="99"/>
    <w:unhideWhenUsed/>
    <w:rsid w:val="00812C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2C17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12C1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2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20C9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C23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idrichovaMi\Desktop\p&#345;&#237;loha%20geogrou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C3A0723A607D4FBA015BF466906395" ma:contentTypeVersion="15" ma:contentTypeDescription="Vytvoří nový dokument" ma:contentTypeScope="" ma:versionID="84b41dc3e81082db27703d37fa4ce666">
  <xsd:schema xmlns:xsd="http://www.w3.org/2001/XMLSchema" xmlns:xs="http://www.w3.org/2001/XMLSchema" xmlns:p="http://schemas.microsoft.com/office/2006/metadata/properties" xmlns:ns2="3d8f1fb9-a1b7-4a7f-aae7-a60f62d04449" xmlns:ns3="c146a7df-506f-43c5-b72a-ad34b356cd10" targetNamespace="http://schemas.microsoft.com/office/2006/metadata/properties" ma:root="true" ma:fieldsID="ffb11956d723f8916394589c139c954a" ns2:_="" ns3:_="">
    <xsd:import namespace="3d8f1fb9-a1b7-4a7f-aae7-a60f62d04449"/>
    <xsd:import namespace="c146a7df-506f-43c5-b72a-ad34b356cd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f1fb9-a1b7-4a7f-aae7-a60f62d04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6a7df-506f-43c5-b72a-ad34b356c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e79a2e1-cf83-45ee-b3cf-7a3c5dfc4bcc}" ma:internalName="TaxCatchAll" ma:showField="CatchAllData" ma:web="c146a7df-506f-43c5-b72a-ad34b356cd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axCatchAll xmlns="c146a7df-506f-43c5-b72a-ad34b356cd10" xsi:nil="true"/>
    <lcf76f155ced4ddcb4097134ff3c332f xmlns="3d8f1fb9-a1b7-4a7f-aae7-a60f62d0444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C3BFA-6599-46ED-9336-F3FE52CBD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8f1fb9-a1b7-4a7f-aae7-a60f62d04449"/>
    <ds:schemaRef ds:uri="c146a7df-506f-43c5-b72a-ad34b356c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c146a7df-506f-43c5-b72a-ad34b356cd10"/>
    <ds:schemaRef ds:uri="3d8f1fb9-a1b7-4a7f-aae7-a60f62d0444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B8475A-DA04-4CB2-A3A4-A2238C219C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příloha geogroup</Template>
  <TotalTime>1</TotalTime>
  <Pages>2</Pages>
  <Words>293</Words>
  <Characters>1729</Characters>
  <Application>Microsoft Office Word</Application>
  <DocSecurity>0</DocSecurity>
  <Lines>14</Lines>
  <Paragraphs>4</Paragraphs>
  <ScaleCrop>false</ScaleCrop>
  <Company>Správa železnic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Michala, Ing.</dc:creator>
  <cp:keywords/>
  <cp:lastModifiedBy>Půlpán Jiří</cp:lastModifiedBy>
  <cp:revision>2</cp:revision>
  <cp:lastPrinted>2017-11-28T17:18:00Z</cp:lastPrinted>
  <dcterms:created xsi:type="dcterms:W3CDTF">2026-02-02T14:33:00Z</dcterms:created>
  <dcterms:modified xsi:type="dcterms:W3CDTF">2026-02-02T14:33:00Z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0x0101000BC3A0723A607D4FBA015BF466906395</vt:lpwstr>
  </property>
</Properties>
</file>